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89E" w:rsidRPr="009619FF" w:rsidRDefault="009619FF" w:rsidP="009619FF">
      <w:pPr>
        <w:jc w:val="center"/>
        <w:rPr>
          <w:rFonts w:ascii="Book Antiqua" w:hAnsi="Book Antiqua"/>
          <w:b/>
          <w:bCs/>
          <w:u w:val="single"/>
        </w:rPr>
      </w:pPr>
      <w:proofErr w:type="gramStart"/>
      <w:r w:rsidRPr="009619FF">
        <w:rPr>
          <w:rFonts w:ascii="Book Antiqua" w:hAnsi="Book Antiqua"/>
          <w:b/>
          <w:bCs/>
          <w:u w:val="single"/>
        </w:rPr>
        <w:t>e-Reverse</w:t>
      </w:r>
      <w:proofErr w:type="gramEnd"/>
      <w:r w:rsidRPr="009619FF">
        <w:rPr>
          <w:rFonts w:ascii="Book Antiqua" w:hAnsi="Book Antiqua"/>
          <w:b/>
          <w:bCs/>
          <w:u w:val="single"/>
        </w:rPr>
        <w:t xml:space="preserve"> Auction (e-RA)</w:t>
      </w:r>
    </w:p>
    <w:p w:rsidR="00EB3986" w:rsidRPr="00931C28" w:rsidRDefault="00EB3986" w:rsidP="00E41696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Based on “Evaluated Bid Price” determined pursuant to ITB Sub Clause</w:t>
      </w:r>
      <w:r w:rsidR="00931C28" w:rsidRPr="00931C28">
        <w:rPr>
          <w:rFonts w:ascii="Book Antiqua" w:hAnsi="Book Antiqua"/>
        </w:rPr>
        <w:t xml:space="preserve"> </w:t>
      </w:r>
      <w:r w:rsidRPr="00931C28">
        <w:rPr>
          <w:rFonts w:ascii="Book Antiqua" w:hAnsi="Book Antiqua"/>
        </w:rPr>
        <w:t xml:space="preserve">27.6, the Bids shall be ranked in ascending order as </w:t>
      </w:r>
      <w:r w:rsidR="00931C28">
        <w:rPr>
          <w:rFonts w:ascii="Book Antiqua" w:hAnsi="Book Antiqua"/>
        </w:rPr>
        <w:t>X</w:t>
      </w:r>
      <w:r w:rsidR="00931C28" w:rsidRPr="00931C28">
        <w:rPr>
          <w:rFonts w:ascii="Book Antiqua" w:hAnsi="Book Antiqua"/>
        </w:rPr>
        <w:t>1,</w:t>
      </w:r>
      <w:r w:rsidRPr="00931C28">
        <w:rPr>
          <w:rFonts w:ascii="Book Antiqua" w:hAnsi="Book Antiqua"/>
        </w:rPr>
        <w:t xml:space="preserve"> </w:t>
      </w:r>
      <w:r w:rsidR="00931C28">
        <w:rPr>
          <w:rFonts w:ascii="Book Antiqua" w:hAnsi="Book Antiqua"/>
        </w:rPr>
        <w:t>X2 , X</w:t>
      </w:r>
      <w:r w:rsidRPr="00931C28">
        <w:rPr>
          <w:rFonts w:ascii="Book Antiqua" w:hAnsi="Book Antiqua"/>
        </w:rPr>
        <w:t>3 etc….</w:t>
      </w:r>
    </w:p>
    <w:p w:rsidR="00A04E8A" w:rsidRPr="00931C28" w:rsidRDefault="00A04E8A" w:rsidP="00A04E8A">
      <w:pPr>
        <w:pStyle w:val="ListParagraph"/>
        <w:jc w:val="both"/>
        <w:rPr>
          <w:rFonts w:ascii="Book Antiqua" w:hAnsi="Book Antiqua"/>
        </w:rPr>
      </w:pPr>
    </w:p>
    <w:p w:rsidR="00A04E8A" w:rsidRPr="00931C28" w:rsidRDefault="00A04E8A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</w:t>
      </w:r>
      <w:r w:rsidR="00931C28" w:rsidRPr="00931C28">
        <w:rPr>
          <w:rFonts w:ascii="Book Antiqua" w:hAnsi="Book Antiqua"/>
        </w:rPr>
        <w:t>Indicative Estimated Cost for e-</w:t>
      </w:r>
      <w:bookmarkStart w:id="0" w:name="_GoBack"/>
      <w:bookmarkEnd w:id="0"/>
      <w:r w:rsidR="00931C28" w:rsidRPr="00931C28">
        <w:rPr>
          <w:rFonts w:ascii="Book Antiqua" w:hAnsi="Book Antiqua"/>
        </w:rPr>
        <w:t xml:space="preserve">RA </w:t>
      </w:r>
      <w:r w:rsidRPr="00931C28">
        <w:rPr>
          <w:rFonts w:ascii="Book Antiqua" w:hAnsi="Book Antiqua"/>
        </w:rPr>
        <w:t>for the</w:t>
      </w:r>
      <w:r w:rsidR="00CB125F">
        <w:rPr>
          <w:rFonts w:ascii="Book Antiqua" w:hAnsi="Book Antiqua"/>
        </w:rPr>
        <w:t xml:space="preserve"> package(s) is as indicated at ITB 29.1 in BDS</w:t>
      </w:r>
      <w:r w:rsidRPr="00931C28">
        <w:rPr>
          <w:rFonts w:ascii="Book Antiqua" w:hAnsi="Book Antiqua"/>
        </w:rPr>
        <w:t>.</w:t>
      </w:r>
    </w:p>
    <w:p w:rsidR="00A04E8A" w:rsidRPr="00931C28" w:rsidRDefault="00A04E8A" w:rsidP="00A04E8A">
      <w:pPr>
        <w:pStyle w:val="ListParagraph"/>
        <w:rPr>
          <w:rFonts w:ascii="Book Antiqua" w:hAnsi="Book Antiqua"/>
        </w:rPr>
      </w:pPr>
    </w:p>
    <w:p w:rsidR="00EB3986" w:rsidRPr="00931C28" w:rsidRDefault="00931C28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EC0783">
        <w:rPr>
          <w:rFonts w:ascii="Book Antiqua" w:hAnsi="Book Antiqua"/>
          <w:u w:val="single"/>
        </w:rPr>
        <w:t>If the variation of lowest evaluated bidder’s price (X1) is less than or equal to +5% of the Indicative Estimated Cost for e-RA</w:t>
      </w:r>
      <w:r w:rsidRPr="00931C28">
        <w:rPr>
          <w:rFonts w:ascii="Book Antiqua" w:hAnsi="Book Antiqua"/>
        </w:rPr>
        <w:t xml:space="preserve">, then e-RA shall be conducted with all such bidders whose evaluated price falls in the range of 5% of the evaluated price of 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>1 bidder and whose evaluated price is also less than or equal to +5% of the Indicative Estimated Cost for e-RA</w:t>
      </w:r>
      <w:r w:rsidR="007C4692" w:rsidRPr="00931C28">
        <w:rPr>
          <w:rFonts w:ascii="Book Antiqua" w:hAnsi="Book Antiqua"/>
        </w:rPr>
        <w:t>.</w:t>
      </w:r>
    </w:p>
    <w:p w:rsidR="00931C28" w:rsidRPr="00931C28" w:rsidRDefault="00A7189E" w:rsidP="00931C28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</w:t>
      </w:r>
      <w:r w:rsidR="005C1719" w:rsidRPr="00931C28">
        <w:rPr>
          <w:rFonts w:ascii="Book Antiqua" w:hAnsi="Book Antiqua"/>
        </w:rPr>
        <w:t>D</w:t>
      </w:r>
      <w:r w:rsidR="00EB3986" w:rsidRPr="00931C28">
        <w:rPr>
          <w:rFonts w:ascii="Book Antiqua" w:hAnsi="Book Antiqua"/>
        </w:rPr>
        <w:t>)</w:t>
      </w:r>
      <w:r w:rsidR="00EB3986" w:rsidRPr="00931C28">
        <w:rPr>
          <w:rFonts w:ascii="Book Antiqua" w:hAnsi="Book Antiqua"/>
        </w:rPr>
        <w:tab/>
      </w:r>
      <w:r w:rsidR="00931C28" w:rsidRPr="00EC0783">
        <w:rPr>
          <w:rFonts w:ascii="Book Antiqua" w:hAnsi="Book Antiqua"/>
          <w:u w:val="single"/>
        </w:rPr>
        <w:t>If the variation of lowest evaluated bidder’s price (X1) is more than +5% of the Indicative Estimated Cost for e-RA</w:t>
      </w:r>
      <w:r w:rsidR="00931C28" w:rsidRPr="00931C28">
        <w:rPr>
          <w:rFonts w:ascii="Book Antiqua" w:hAnsi="Book Antiqua"/>
        </w:rPr>
        <w:t>:</w:t>
      </w:r>
    </w:p>
    <w:p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(a)</w:t>
      </w:r>
      <w:r w:rsidRPr="00931C28">
        <w:rPr>
          <w:rFonts w:ascii="Book Antiqua" w:hAnsi="Book Antiqua"/>
        </w:rPr>
        <w:tab/>
      </w:r>
      <w:r w:rsidR="00F7589D">
        <w:rPr>
          <w:rFonts w:ascii="Book Antiqua" w:hAnsi="Book Antiqua"/>
        </w:rPr>
        <w:t>T</w:t>
      </w:r>
      <w:r>
        <w:rPr>
          <w:rFonts w:ascii="Book Antiqua" w:hAnsi="Book Antiqua"/>
        </w:rPr>
        <w:t xml:space="preserve">he bidder with the highest evaluated bid price </w:t>
      </w:r>
      <w:r w:rsidRPr="00931C28">
        <w:rPr>
          <w:rFonts w:ascii="Book Antiqua" w:hAnsi="Book Antiqua"/>
        </w:rPr>
        <w:t>determined pursuant to ITB Sub Clause 27.6</w:t>
      </w:r>
      <w:r>
        <w:rPr>
          <w:rFonts w:ascii="Book Antiqua" w:hAnsi="Book Antiqua"/>
        </w:rPr>
        <w:t xml:space="preserve">, hereinafter called </w:t>
      </w:r>
      <w:r w:rsidRPr="00931C28">
        <w:rPr>
          <w:rFonts w:ascii="Book Antiqua" w:hAnsi="Book Antiqua"/>
        </w:rPr>
        <w:t>H1 bidder</w:t>
      </w:r>
      <w:r>
        <w:rPr>
          <w:rFonts w:ascii="Book Antiqua" w:hAnsi="Book Antiqua"/>
        </w:rPr>
        <w:t>,</w:t>
      </w:r>
      <w:r w:rsidRPr="00931C28">
        <w:rPr>
          <w:rFonts w:ascii="Book Antiqua" w:hAnsi="Book Antiqua"/>
        </w:rPr>
        <w:t xml:space="preserve"> shall not be considered for participation in e-RA.</w:t>
      </w:r>
    </w:p>
    <w:p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(b)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less than 3:</w:t>
      </w:r>
    </w:p>
    <w:p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bidding process </w:t>
      </w:r>
      <w:r>
        <w:rPr>
          <w:rFonts w:ascii="Book Antiqua" w:hAnsi="Book Antiqua"/>
        </w:rPr>
        <w:t>shall</w:t>
      </w:r>
      <w:r w:rsidRPr="00931C28">
        <w:rPr>
          <w:rFonts w:ascii="Book Antiqua" w:hAnsi="Book Antiqua"/>
        </w:rPr>
        <w:t xml:space="preserve"> be annulled</w:t>
      </w:r>
      <w:r w:rsidRPr="006A1912">
        <w:rPr>
          <w:rFonts w:ascii="Book Antiqua" w:hAnsi="Book Antiqua"/>
        </w:rPr>
        <w:t>.</w:t>
      </w:r>
      <w:r w:rsidRPr="00931C28">
        <w:rPr>
          <w:rFonts w:ascii="Book Antiqua" w:hAnsi="Book Antiqua"/>
        </w:rPr>
        <w:t xml:space="preserve"> </w:t>
      </w:r>
    </w:p>
    <w:p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(c)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3:</w:t>
      </w:r>
    </w:p>
    <w:p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proofErr w:type="gramStart"/>
      <w:r w:rsidRPr="00931C28">
        <w:rPr>
          <w:rFonts w:ascii="Book Antiqua" w:hAnsi="Book Antiqua"/>
        </w:rPr>
        <w:t>e-RA</w:t>
      </w:r>
      <w:proofErr w:type="gramEnd"/>
      <w:r w:rsidRPr="00931C28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>shall be conducted only amongst X</w:t>
      </w:r>
      <w:r w:rsidRPr="00931C28">
        <w:rPr>
          <w:rFonts w:ascii="Book Antiqua" w:hAnsi="Book Antiqua"/>
        </w:rPr>
        <w:t xml:space="preserve">1 &amp; 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 xml:space="preserve">2 bidder without considering H1 bidder. </w:t>
      </w:r>
    </w:p>
    <w:p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</w:t>
      </w:r>
      <w:proofErr w:type="gramStart"/>
      <w:r w:rsidRPr="00931C28">
        <w:rPr>
          <w:rFonts w:ascii="Book Antiqua" w:hAnsi="Book Antiqua"/>
        </w:rPr>
        <w:t>d</w:t>
      </w:r>
      <w:proofErr w:type="gramEnd"/>
      <w:r w:rsidRPr="00931C28">
        <w:rPr>
          <w:rFonts w:ascii="Book Antiqua" w:hAnsi="Book Antiqua"/>
        </w:rPr>
        <w:t>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 xml:space="preserve">In case number of responsive bids is more than 3: </w:t>
      </w:r>
    </w:p>
    <w:p w:rsidR="00EB3986" w:rsidRPr="00931C28" w:rsidRDefault="003A2E55" w:rsidP="003A2E55">
      <w:pPr>
        <w:ind w:left="1440"/>
        <w:jc w:val="both"/>
        <w:rPr>
          <w:rFonts w:ascii="Book Antiqua" w:hAnsi="Book Antiqua"/>
        </w:rPr>
      </w:pPr>
      <w:r w:rsidRPr="003A2E55">
        <w:rPr>
          <w:rFonts w:ascii="Book Antiqua" w:hAnsi="Book Antiqua"/>
        </w:rPr>
        <w:t>Based on “Evaluated Bid Price” determined pursuant to ITB Sub Clause</w:t>
      </w:r>
      <w:r w:rsidR="006560F6">
        <w:rPr>
          <w:rFonts w:ascii="Book Antiqua" w:hAnsi="Book Antiqua"/>
        </w:rPr>
        <w:t xml:space="preserve"> </w:t>
      </w:r>
      <w:r w:rsidRPr="003A2E55">
        <w:rPr>
          <w:rFonts w:ascii="Book Antiqua" w:hAnsi="Book Antiqua"/>
        </w:rPr>
        <w:t>27.6, the Bidders shall be ranked in ascending order. Basis such ranking, the lowe</w:t>
      </w:r>
      <w:r>
        <w:rPr>
          <w:rFonts w:ascii="Book Antiqua" w:hAnsi="Book Antiqua"/>
        </w:rPr>
        <w:t>st ranked N/2 bidders (in case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even) or (N+1)/2 bidders (in case </w:t>
      </w:r>
      <w:r>
        <w:rPr>
          <w:rFonts w:ascii="Book Antiqua" w:hAnsi="Book Antiqua" w:cs="Book Antiqua"/>
        </w:rPr>
        <w:t>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odd), subject to minimum of three (03) bidders, shall be invited to participate in the e</w:t>
      </w:r>
      <w:r>
        <w:rPr>
          <w:rFonts w:ascii="Book Antiqua" w:hAnsi="Book Antiqua"/>
        </w:rPr>
        <w:t>-Reverse Auction (e-RA), where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the number of bidders whose bids have been</w:t>
      </w:r>
      <w:r>
        <w:rPr>
          <w:rFonts w:ascii="Book Antiqua" w:hAnsi="Book Antiqua"/>
        </w:rPr>
        <w:t xml:space="preserve"> </w:t>
      </w:r>
      <w:r w:rsidRPr="003A2E55">
        <w:rPr>
          <w:rFonts w:ascii="Book Antiqua" w:hAnsi="Book Antiqua"/>
        </w:rPr>
        <w:t xml:space="preserve">found to be responsive and their </w:t>
      </w:r>
      <w:r w:rsidRPr="003A2E55">
        <w:rPr>
          <w:rFonts w:ascii="Book Antiqua" w:hAnsi="Book Antiqua" w:cs="Book Antiqua"/>
        </w:rPr>
        <w:t>“</w:t>
      </w:r>
      <w:r w:rsidRPr="003A2E55">
        <w:rPr>
          <w:rFonts w:ascii="Book Antiqua" w:hAnsi="Book Antiqua"/>
        </w:rPr>
        <w:t>Evaluated Bid Price</w:t>
      </w:r>
      <w:r w:rsidRPr="003A2E55">
        <w:rPr>
          <w:rFonts w:ascii="Book Antiqua" w:hAnsi="Book Antiqua" w:cs="Book Antiqua"/>
        </w:rPr>
        <w:t>”</w:t>
      </w:r>
      <w:r w:rsidRPr="003A2E55">
        <w:rPr>
          <w:rFonts w:ascii="Book Antiqua" w:hAnsi="Book Antiqua"/>
        </w:rPr>
        <w:t xml:space="preserve"> has been determined in accordance with ITB Sub Clause 27.6</w:t>
      </w:r>
      <w:r w:rsidR="006560F6">
        <w:rPr>
          <w:rFonts w:ascii="Book Antiqua" w:hAnsi="Book Antiqua"/>
        </w:rPr>
        <w:t>.</w:t>
      </w:r>
    </w:p>
    <w:p w:rsidR="00A7189E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(E</w:t>
      </w:r>
      <w:r w:rsidR="00A7189E" w:rsidRPr="00931C28">
        <w:rPr>
          <w:rFonts w:ascii="Book Antiqua" w:hAnsi="Book Antiqua"/>
        </w:rPr>
        <w:t>)</w:t>
      </w:r>
      <w:r w:rsidR="00A7189E" w:rsidRPr="00931C28">
        <w:rPr>
          <w:rFonts w:ascii="Book Antiqua" w:hAnsi="Book Antiqua"/>
        </w:rPr>
        <w:tab/>
      </w:r>
      <w:r w:rsidR="003E6A53" w:rsidRPr="00E37890">
        <w:rPr>
          <w:rFonts w:ascii="Book Antiqua" w:hAnsi="Book Antiqua"/>
        </w:rPr>
        <w:t xml:space="preserve">The Applicable Ceiling Price for e-RA for bidders shall be </w:t>
      </w:r>
      <w:r w:rsidR="006A1912" w:rsidRPr="00E37890">
        <w:rPr>
          <w:rFonts w:ascii="Book Antiqua" w:hAnsi="Book Antiqua"/>
        </w:rPr>
        <w:t xml:space="preserve">their </w:t>
      </w:r>
      <w:r w:rsidR="003E6A53" w:rsidRPr="00E37890">
        <w:rPr>
          <w:rFonts w:ascii="Book Antiqua" w:hAnsi="Book Antiqua"/>
        </w:rPr>
        <w:t xml:space="preserve">“Evaluated Bid Price” determined in accordance with ITB Sub Clause 27.6. </w:t>
      </w:r>
      <w:r w:rsidR="00A7189E" w:rsidRPr="00E37890">
        <w:rPr>
          <w:rFonts w:ascii="Book Antiqua" w:hAnsi="Book Antiqua"/>
        </w:rPr>
        <w:t>During e-RA, th</w:t>
      </w:r>
      <w:r w:rsidR="003E6A53" w:rsidRPr="00E37890">
        <w:rPr>
          <w:rFonts w:ascii="Book Antiqua" w:hAnsi="Book Antiqua"/>
        </w:rPr>
        <w:t>e</w:t>
      </w:r>
      <w:r w:rsidR="00A7189E" w:rsidRPr="00E37890">
        <w:rPr>
          <w:rFonts w:ascii="Book Antiqua" w:hAnsi="Book Antiqua"/>
        </w:rPr>
        <w:t xml:space="preserve"> </w:t>
      </w:r>
      <w:r w:rsidR="003E6A53" w:rsidRPr="00E37890">
        <w:rPr>
          <w:rFonts w:ascii="Book Antiqua" w:hAnsi="Book Antiqua"/>
        </w:rPr>
        <w:t>b</w:t>
      </w:r>
      <w:r w:rsidR="00A7189E" w:rsidRPr="00E37890">
        <w:rPr>
          <w:rFonts w:ascii="Book Antiqua" w:hAnsi="Book Antiqua"/>
        </w:rPr>
        <w:t>idders</w:t>
      </w:r>
      <w:r w:rsidR="003E6A53" w:rsidRPr="00E37890">
        <w:rPr>
          <w:rFonts w:ascii="Book Antiqua" w:hAnsi="Book Antiqua"/>
        </w:rPr>
        <w:t xml:space="preserve"> shortlisted for participation in e-RA </w:t>
      </w:r>
      <w:r w:rsidR="00A7189E" w:rsidRPr="00E37890">
        <w:rPr>
          <w:rFonts w:ascii="Book Antiqua" w:hAnsi="Book Antiqua"/>
        </w:rPr>
        <w:t>shall be permitted to place their prices lower than the</w:t>
      </w:r>
      <w:r w:rsidR="006A1912" w:rsidRPr="00E37890">
        <w:rPr>
          <w:rFonts w:ascii="Book Antiqua" w:hAnsi="Book Antiqua"/>
        </w:rPr>
        <w:t>ir</w:t>
      </w:r>
      <w:r w:rsidR="008F63B0">
        <w:rPr>
          <w:rFonts w:ascii="Book Antiqua" w:hAnsi="Book Antiqua"/>
        </w:rPr>
        <w:t xml:space="preserve"> Applicable Cei</w:t>
      </w:r>
      <w:r w:rsidR="00A7189E" w:rsidRPr="00E37890">
        <w:rPr>
          <w:rFonts w:ascii="Book Antiqua" w:hAnsi="Book Antiqua"/>
        </w:rPr>
        <w:t>ling Price.</w:t>
      </w:r>
    </w:p>
    <w:p w:rsidR="002A7570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t>(F</w:t>
      </w:r>
      <w:r w:rsidR="00EB3986" w:rsidRPr="00E37890">
        <w:rPr>
          <w:rFonts w:ascii="Book Antiqua" w:hAnsi="Book Antiqua"/>
        </w:rPr>
        <w:t>)</w:t>
      </w:r>
      <w:r w:rsidR="00EB3986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>The e-RA shall be conducted on a designated electronic platform of any Application Service Provider (hereinafter referred to as “ASP”), for and on behalf of the Employer.</w:t>
      </w:r>
    </w:p>
    <w:p w:rsidR="00854199" w:rsidRPr="00E2463B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lastRenderedPageBreak/>
        <w:t>(G</w:t>
      </w:r>
      <w:r w:rsidR="00A04E8A" w:rsidRPr="00E37890">
        <w:rPr>
          <w:rFonts w:ascii="Book Antiqua" w:hAnsi="Book Antiqua"/>
        </w:rPr>
        <w:t>)</w:t>
      </w:r>
      <w:r w:rsidR="00A04E8A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 xml:space="preserve">The ASP, as and when </w:t>
      </w:r>
      <w:r w:rsidR="002A7570" w:rsidRPr="00E2463B">
        <w:rPr>
          <w:rFonts w:ascii="Book Antiqua" w:hAnsi="Book Antiqua"/>
        </w:rPr>
        <w:t xml:space="preserve">authorized by the Employer, </w:t>
      </w:r>
      <w:r w:rsidR="00A04E8A" w:rsidRPr="00E2463B">
        <w:rPr>
          <w:rFonts w:ascii="Book Antiqua" w:hAnsi="Book Antiqua"/>
        </w:rPr>
        <w:t xml:space="preserve">will intimate </w:t>
      </w:r>
      <w:r w:rsidR="00E2463B" w:rsidRPr="00E2463B">
        <w:rPr>
          <w:rFonts w:ascii="Book Antiqua" w:hAnsi="Book Antiqua"/>
        </w:rPr>
        <w:t xml:space="preserve">the bidders regarding the details </w:t>
      </w:r>
      <w:r w:rsidR="00E2463B" w:rsidRPr="00E2463B">
        <w:t xml:space="preserve">of </w:t>
      </w:r>
      <w:r w:rsidR="00D40FD4" w:rsidRPr="00E2463B">
        <w:rPr>
          <w:rFonts w:ascii="Book Antiqua" w:hAnsi="Book Antiqua"/>
        </w:rPr>
        <w:t>electronic platform, procedure/ modality of e-RA process and other details, prior to e-RA</w:t>
      </w:r>
      <w:r w:rsidR="00A04E8A" w:rsidRPr="00E2463B">
        <w:rPr>
          <w:rFonts w:ascii="Book Antiqua" w:hAnsi="Book Antiqua"/>
        </w:rPr>
        <w:t>.</w:t>
      </w:r>
      <w:r w:rsidR="00854199" w:rsidRPr="00E2463B">
        <w:rPr>
          <w:rFonts w:ascii="Book Antiqua" w:hAnsi="Book Antiqua"/>
        </w:rPr>
        <w:t xml:space="preserve"> </w:t>
      </w:r>
    </w:p>
    <w:p w:rsidR="00631E9E" w:rsidRPr="00931C28" w:rsidRDefault="005C1719" w:rsidP="00854199">
      <w:pPr>
        <w:ind w:left="720" w:hanging="720"/>
        <w:jc w:val="both"/>
        <w:rPr>
          <w:rFonts w:ascii="Book Antiqua" w:hAnsi="Book Antiqua"/>
        </w:rPr>
      </w:pPr>
      <w:r w:rsidRPr="00E2463B">
        <w:rPr>
          <w:rFonts w:ascii="Book Antiqua" w:hAnsi="Book Antiqua"/>
        </w:rPr>
        <w:t>(</w:t>
      </w:r>
      <w:r w:rsidR="00E2463B" w:rsidRPr="00E2463B">
        <w:rPr>
          <w:rFonts w:ascii="Book Antiqua" w:hAnsi="Book Antiqua"/>
        </w:rPr>
        <w:t>H</w:t>
      </w:r>
      <w:r w:rsidR="00A04E8A" w:rsidRPr="00E2463B">
        <w:rPr>
          <w:rFonts w:ascii="Book Antiqua" w:hAnsi="Book Antiqua"/>
        </w:rPr>
        <w:t>)</w:t>
      </w:r>
      <w:r w:rsidR="00854199" w:rsidRPr="00E2463B">
        <w:rPr>
          <w:rFonts w:ascii="Book Antiqua" w:hAnsi="Book Antiqua"/>
        </w:rPr>
        <w:tab/>
        <w:t xml:space="preserve">Notwithstanding above, the bidder(s) </w:t>
      </w:r>
      <w:r w:rsidR="00D40FD4" w:rsidRPr="00E2463B">
        <w:rPr>
          <w:rFonts w:ascii="Book Antiqua" w:hAnsi="Book Antiqua"/>
        </w:rPr>
        <w:t xml:space="preserve">who either do not submit the requisite compliances for e-RA or </w:t>
      </w:r>
      <w:r w:rsidR="00854199" w:rsidRPr="00E2463B">
        <w:rPr>
          <w:rFonts w:ascii="Book Antiqua" w:hAnsi="Book Antiqua"/>
        </w:rPr>
        <w:t>do not participate in e-RA, their original price bid as opened, if valid, shall be considered for evaluation</w:t>
      </w:r>
      <w:r w:rsidR="003A2E55">
        <w:rPr>
          <w:rFonts w:ascii="Book Antiqua" w:hAnsi="Book Antiqua"/>
        </w:rPr>
        <w:t>.</w:t>
      </w:r>
      <w:r w:rsidR="00854199" w:rsidRPr="00931C28">
        <w:rPr>
          <w:rFonts w:ascii="Book Antiqua" w:hAnsi="Book Antiqua"/>
        </w:rPr>
        <w:t xml:space="preserve"> </w:t>
      </w:r>
    </w:p>
    <w:p w:rsidR="005C1719" w:rsidRPr="00931C28" w:rsidRDefault="00E2463B" w:rsidP="005C1719">
      <w:pPr>
        <w:ind w:left="720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(I</w:t>
      </w:r>
      <w:r w:rsidR="005C1719" w:rsidRPr="00931C28">
        <w:rPr>
          <w:rFonts w:ascii="Book Antiqua" w:hAnsi="Book Antiqua"/>
        </w:rPr>
        <w:t>)</w:t>
      </w:r>
      <w:r w:rsidR="005C1719" w:rsidRPr="00931C28">
        <w:rPr>
          <w:rFonts w:ascii="Book Antiqua" w:hAnsi="Book Antiqua"/>
        </w:rPr>
        <w:tab/>
      </w:r>
      <w:proofErr w:type="gramStart"/>
      <w:r w:rsidR="005C1719" w:rsidRPr="00931C28">
        <w:rPr>
          <w:rFonts w:ascii="Book Antiqua" w:hAnsi="Book Antiqua"/>
        </w:rPr>
        <w:t>Notwithstanding</w:t>
      </w:r>
      <w:proofErr w:type="gramEnd"/>
      <w:r w:rsidR="005C1719" w:rsidRPr="00931C28">
        <w:rPr>
          <w:rFonts w:ascii="Book Antiqua" w:hAnsi="Book Antiqua"/>
        </w:rPr>
        <w:t xml:space="preserve"> the e-RA conducted as aforesaid, POWERGRID reserves the right to hold negotiations with </w:t>
      </w:r>
      <w:r w:rsidR="0021722C">
        <w:rPr>
          <w:rFonts w:ascii="Book Antiqua" w:hAnsi="Book Antiqua"/>
        </w:rPr>
        <w:t xml:space="preserve">the </w:t>
      </w:r>
      <w:r w:rsidR="003A2E55">
        <w:rPr>
          <w:rFonts w:ascii="Book Antiqua" w:hAnsi="Book Antiqua"/>
        </w:rPr>
        <w:t xml:space="preserve">bidder </w:t>
      </w:r>
      <w:r w:rsidR="0021722C">
        <w:rPr>
          <w:rFonts w:ascii="Book Antiqua" w:hAnsi="Book Antiqua"/>
        </w:rPr>
        <w:t xml:space="preserve">with lowest evaluated price </w:t>
      </w:r>
      <w:r w:rsidR="003A2E55">
        <w:rPr>
          <w:rFonts w:ascii="Book Antiqua" w:hAnsi="Book Antiqua"/>
        </w:rPr>
        <w:t>after e-RA</w:t>
      </w:r>
      <w:r w:rsidR="0021722C">
        <w:rPr>
          <w:rFonts w:ascii="Book Antiqua" w:hAnsi="Book Antiqua"/>
        </w:rPr>
        <w:t xml:space="preserve"> (L1 bidder)</w:t>
      </w:r>
      <w:r w:rsidR="003A2E55">
        <w:rPr>
          <w:rFonts w:ascii="Book Antiqua" w:hAnsi="Book Antiqua"/>
        </w:rPr>
        <w:t>.</w:t>
      </w:r>
    </w:p>
    <w:p w:rsidR="00D40FD4" w:rsidRDefault="00631E9E" w:rsidP="00E2463B">
      <w:pPr>
        <w:pStyle w:val="Default"/>
        <w:numPr>
          <w:ilvl w:val="0"/>
          <w:numId w:val="12"/>
        </w:numPr>
        <w:ind w:left="720" w:hanging="720"/>
        <w:rPr>
          <w:sz w:val="23"/>
          <w:szCs w:val="23"/>
        </w:rPr>
      </w:pPr>
      <w:r w:rsidRPr="00D40FD4">
        <w:rPr>
          <w:rFonts w:cs="Mangal"/>
          <w:color w:val="auto"/>
          <w:sz w:val="22"/>
          <w:szCs w:val="20"/>
        </w:rPr>
        <w:t>The Employer shall be the sole judge in this regard.</w:t>
      </w:r>
    </w:p>
    <w:p w:rsidR="00D40FD4" w:rsidRPr="00D40FD4" w:rsidRDefault="00D40FD4" w:rsidP="00D40FD4"/>
    <w:p w:rsidR="00D40FD4" w:rsidRDefault="00D40FD4" w:rsidP="00D40FD4"/>
    <w:p w:rsidR="00631E9E" w:rsidRPr="00931C28" w:rsidRDefault="00D40FD4" w:rsidP="00D40FD4">
      <w:pPr>
        <w:tabs>
          <w:tab w:val="left" w:pos="1337"/>
        </w:tabs>
        <w:rPr>
          <w:rFonts w:ascii="Book Antiqua" w:hAnsi="Book Antiqua" w:cstheme="minorHAnsi"/>
          <w:sz w:val="23"/>
          <w:szCs w:val="23"/>
        </w:rPr>
      </w:pPr>
      <w:r>
        <w:tab/>
      </w:r>
    </w:p>
    <w:sectPr w:rsidR="00631E9E" w:rsidRPr="00931C28" w:rsidSect="00996AB2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742" w:rsidRDefault="00243742" w:rsidP="005C1719">
      <w:pPr>
        <w:spacing w:after="0" w:line="240" w:lineRule="auto"/>
      </w:pPr>
      <w:r>
        <w:separator/>
      </w:r>
    </w:p>
  </w:endnote>
  <w:endnote w:type="continuationSeparator" w:id="0">
    <w:p w:rsidR="00243742" w:rsidRDefault="00243742" w:rsidP="005C1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771" w:rsidRDefault="00014771" w:rsidP="00D40FD4">
    <w:pPr>
      <w:pStyle w:val="Footer"/>
      <w:jc w:val="right"/>
      <w:rPr>
        <w:b/>
      </w:rPr>
    </w:pPr>
    <w:r>
      <w:t xml:space="preserve">Page </w:t>
    </w:r>
    <w:r w:rsidR="00996AB2" w:rsidRPr="00996AB2">
      <w:rPr>
        <w:b/>
      </w:rPr>
      <w:fldChar w:fldCharType="begin"/>
    </w:r>
    <w:r w:rsidR="00996AB2" w:rsidRPr="00996AB2">
      <w:rPr>
        <w:b/>
      </w:rPr>
      <w:instrText xml:space="preserve"> PAGE   \* MERGEFORMAT </w:instrText>
    </w:r>
    <w:r w:rsidR="00996AB2" w:rsidRPr="00996AB2">
      <w:rPr>
        <w:b/>
      </w:rPr>
      <w:fldChar w:fldCharType="separate"/>
    </w:r>
    <w:r w:rsidR="00996AB2" w:rsidRPr="00996AB2">
      <w:rPr>
        <w:b/>
        <w:bCs/>
        <w:noProof/>
      </w:rPr>
      <w:t>1</w:t>
    </w:r>
    <w:r w:rsidR="00996AB2" w:rsidRPr="00996AB2">
      <w:rPr>
        <w:b/>
        <w:bCs/>
        <w:noProof/>
      </w:rPr>
      <w:fldChar w:fldCharType="end"/>
    </w:r>
    <w:r>
      <w:t xml:space="preserve"> of </w:t>
    </w:r>
    <w:r w:rsidR="00996AB2">
      <w:rPr>
        <w:b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742" w:rsidRDefault="00243742" w:rsidP="005C1719">
      <w:pPr>
        <w:spacing w:after="0" w:line="240" w:lineRule="auto"/>
      </w:pPr>
      <w:r>
        <w:separator/>
      </w:r>
    </w:p>
  </w:footnote>
  <w:footnote w:type="continuationSeparator" w:id="0">
    <w:p w:rsidR="00243742" w:rsidRDefault="00243742" w:rsidP="005C1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FD4" w:rsidRDefault="00D40FD4" w:rsidP="00D40FD4">
    <w:pPr>
      <w:pStyle w:val="Header"/>
      <w:jc w:val="right"/>
      <w:rPr>
        <w:rFonts w:ascii="Book Antiqua" w:hAnsi="Book Antiqua"/>
        <w:lang w:val="en-IN"/>
      </w:rPr>
    </w:pPr>
    <w:r w:rsidRPr="00D40FD4">
      <w:rPr>
        <w:rFonts w:ascii="Book Antiqua" w:hAnsi="Book Antiqua"/>
        <w:lang w:val="en-IN"/>
      </w:rPr>
      <w:t>Annexure-B (BDS)</w:t>
    </w:r>
  </w:p>
  <w:p w:rsidR="00D40FD4" w:rsidRPr="00D40FD4" w:rsidRDefault="00D40FD4" w:rsidP="00D40FD4">
    <w:pPr>
      <w:pStyle w:val="Header"/>
      <w:jc w:val="right"/>
      <w:rPr>
        <w:rFonts w:ascii="Book Antiqua" w:hAnsi="Book Antiqua"/>
        <w:lang w:val="en-I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F5326"/>
    <w:multiLevelType w:val="hybridMultilevel"/>
    <w:tmpl w:val="CF88391E"/>
    <w:lvl w:ilvl="0" w:tplc="C7021AD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242D2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B0456E"/>
    <w:multiLevelType w:val="hybridMultilevel"/>
    <w:tmpl w:val="B52E14EE"/>
    <w:lvl w:ilvl="0" w:tplc="BE520098">
      <w:start w:val="10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D6816"/>
    <w:multiLevelType w:val="hybridMultilevel"/>
    <w:tmpl w:val="C8B668A4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40090019" w:tentative="1">
      <w:start w:val="1"/>
      <w:numFmt w:val="lowerLetter"/>
      <w:lvlText w:val="%2."/>
      <w:lvlJc w:val="left"/>
      <w:pPr>
        <w:ind w:left="2070" w:hanging="360"/>
      </w:pPr>
    </w:lvl>
    <w:lvl w:ilvl="2" w:tplc="4009001B" w:tentative="1">
      <w:start w:val="1"/>
      <w:numFmt w:val="lowerRoman"/>
      <w:lvlText w:val="%3."/>
      <w:lvlJc w:val="right"/>
      <w:pPr>
        <w:ind w:left="2790" w:hanging="180"/>
      </w:pPr>
    </w:lvl>
    <w:lvl w:ilvl="3" w:tplc="4009000F" w:tentative="1">
      <w:start w:val="1"/>
      <w:numFmt w:val="decimal"/>
      <w:lvlText w:val="%4."/>
      <w:lvlJc w:val="left"/>
      <w:pPr>
        <w:ind w:left="3510" w:hanging="360"/>
      </w:pPr>
    </w:lvl>
    <w:lvl w:ilvl="4" w:tplc="40090019" w:tentative="1">
      <w:start w:val="1"/>
      <w:numFmt w:val="lowerLetter"/>
      <w:lvlText w:val="%5."/>
      <w:lvlJc w:val="left"/>
      <w:pPr>
        <w:ind w:left="4230" w:hanging="360"/>
      </w:pPr>
    </w:lvl>
    <w:lvl w:ilvl="5" w:tplc="4009001B" w:tentative="1">
      <w:start w:val="1"/>
      <w:numFmt w:val="lowerRoman"/>
      <w:lvlText w:val="%6."/>
      <w:lvlJc w:val="right"/>
      <w:pPr>
        <w:ind w:left="4950" w:hanging="180"/>
      </w:pPr>
    </w:lvl>
    <w:lvl w:ilvl="6" w:tplc="4009000F" w:tentative="1">
      <w:start w:val="1"/>
      <w:numFmt w:val="decimal"/>
      <w:lvlText w:val="%7."/>
      <w:lvlJc w:val="left"/>
      <w:pPr>
        <w:ind w:left="5670" w:hanging="360"/>
      </w:pPr>
    </w:lvl>
    <w:lvl w:ilvl="7" w:tplc="40090019" w:tentative="1">
      <w:start w:val="1"/>
      <w:numFmt w:val="lowerLetter"/>
      <w:lvlText w:val="%8."/>
      <w:lvlJc w:val="left"/>
      <w:pPr>
        <w:ind w:left="6390" w:hanging="360"/>
      </w:pPr>
    </w:lvl>
    <w:lvl w:ilvl="8" w:tplc="40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3770716A"/>
    <w:multiLevelType w:val="hybridMultilevel"/>
    <w:tmpl w:val="B8CAA03E"/>
    <w:lvl w:ilvl="0" w:tplc="BE520098">
      <w:start w:val="1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3E6102"/>
    <w:multiLevelType w:val="hybridMultilevel"/>
    <w:tmpl w:val="0CF08E2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AAFACECC">
      <w:start w:val="8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C44B286">
      <w:start w:val="1"/>
      <w:numFmt w:val="lowerRoman"/>
      <w:lvlText w:val="%3."/>
      <w:lvlJc w:val="right"/>
      <w:pPr>
        <w:ind w:left="2160" w:hanging="180"/>
      </w:pPr>
      <w:rPr>
        <w:b w:val="0"/>
        <w:color w:val="auto"/>
        <w:sz w:val="22"/>
        <w:szCs w:val="22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324AB8"/>
    <w:multiLevelType w:val="hybridMultilevel"/>
    <w:tmpl w:val="58CA94B0"/>
    <w:lvl w:ilvl="0" w:tplc="BE52009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454D0B"/>
    <w:multiLevelType w:val="hybridMultilevel"/>
    <w:tmpl w:val="A93E5046"/>
    <w:lvl w:ilvl="0" w:tplc="5FCEFB9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5425D9"/>
    <w:multiLevelType w:val="hybridMultilevel"/>
    <w:tmpl w:val="E3C8F54E"/>
    <w:lvl w:ilvl="0" w:tplc="BE520098">
      <w:start w:val="9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928D9"/>
    <w:multiLevelType w:val="hybridMultilevel"/>
    <w:tmpl w:val="8B0817D6"/>
    <w:lvl w:ilvl="0" w:tplc="ECAC02FA">
      <w:start w:val="11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55E7116"/>
    <w:multiLevelType w:val="hybridMultilevel"/>
    <w:tmpl w:val="6B0AEA8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7759661A"/>
    <w:multiLevelType w:val="hybridMultilevel"/>
    <w:tmpl w:val="91BA1508"/>
    <w:lvl w:ilvl="0" w:tplc="AECE87CE">
      <w:start w:val="10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9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659"/>
    <w:rsid w:val="0000358B"/>
    <w:rsid w:val="00014771"/>
    <w:rsid w:val="00044199"/>
    <w:rsid w:val="00117E52"/>
    <w:rsid w:val="00166EF2"/>
    <w:rsid w:val="001969D3"/>
    <w:rsid w:val="001A59F8"/>
    <w:rsid w:val="0020014F"/>
    <w:rsid w:val="00200D16"/>
    <w:rsid w:val="0021722C"/>
    <w:rsid w:val="00243742"/>
    <w:rsid w:val="00270591"/>
    <w:rsid w:val="002A7570"/>
    <w:rsid w:val="002C1F78"/>
    <w:rsid w:val="00314A2B"/>
    <w:rsid w:val="003A2E55"/>
    <w:rsid w:val="003E6A53"/>
    <w:rsid w:val="00492BC8"/>
    <w:rsid w:val="00495CA5"/>
    <w:rsid w:val="005576BF"/>
    <w:rsid w:val="005C1719"/>
    <w:rsid w:val="005C3E38"/>
    <w:rsid w:val="00631E9E"/>
    <w:rsid w:val="00652CF2"/>
    <w:rsid w:val="006560F6"/>
    <w:rsid w:val="006A1912"/>
    <w:rsid w:val="006B3659"/>
    <w:rsid w:val="006F0463"/>
    <w:rsid w:val="00774FFF"/>
    <w:rsid w:val="00796A77"/>
    <w:rsid w:val="007C4692"/>
    <w:rsid w:val="007D19F1"/>
    <w:rsid w:val="00842D33"/>
    <w:rsid w:val="00854199"/>
    <w:rsid w:val="00886D44"/>
    <w:rsid w:val="008A128F"/>
    <w:rsid w:val="008F167B"/>
    <w:rsid w:val="008F63B0"/>
    <w:rsid w:val="00931C28"/>
    <w:rsid w:val="009619FF"/>
    <w:rsid w:val="00996AB2"/>
    <w:rsid w:val="00A04E8A"/>
    <w:rsid w:val="00A7189E"/>
    <w:rsid w:val="00AF4296"/>
    <w:rsid w:val="00B5290C"/>
    <w:rsid w:val="00B5578A"/>
    <w:rsid w:val="00B67D16"/>
    <w:rsid w:val="00B77C01"/>
    <w:rsid w:val="00C2314E"/>
    <w:rsid w:val="00CB125F"/>
    <w:rsid w:val="00CC54E9"/>
    <w:rsid w:val="00D40FD4"/>
    <w:rsid w:val="00D76A67"/>
    <w:rsid w:val="00D86546"/>
    <w:rsid w:val="00DC1DE4"/>
    <w:rsid w:val="00DC59A0"/>
    <w:rsid w:val="00E2463B"/>
    <w:rsid w:val="00E37890"/>
    <w:rsid w:val="00E41696"/>
    <w:rsid w:val="00E905F2"/>
    <w:rsid w:val="00EB21D4"/>
    <w:rsid w:val="00EB3986"/>
    <w:rsid w:val="00EC0783"/>
    <w:rsid w:val="00EE7512"/>
    <w:rsid w:val="00F12DF2"/>
    <w:rsid w:val="00F7589D"/>
    <w:rsid w:val="00F80C67"/>
    <w:rsid w:val="00F91E69"/>
    <w:rsid w:val="00FD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v1ZrqSePFav9mKDerpJyfVpm+6A=</DigestValue>
    </Reference>
    <Reference URI="#idOfficeObject" Type="http://www.w3.org/2000/09/xmldsig#Object">
      <DigestMethod Algorithm="http://www.w3.org/2000/09/xmldsig#sha1"/>
      <DigestValue>TXE9QoCk7MMm7hv5iv1NZ+0qhbo=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OjET10oM6GTdR1zSyWgRGp64JPI=</DigestValue>
    </Reference>
  </SignedInfo>
  <SignatureValue>Ge/foJV6uZAIZm/owjU9rLKaEhHR/K+AJUO+fCFv/sex4TeEhphI9dQcaJXHQXcr3u9VjGoY49cT
PnAcrrbAX0nEZVa0XAM4SrPsEQ6nZQJEpU/hjpaIfEzv4Ut81safDhtlvyZm26o1uWHMSojAG1fE
k9ifO7nVepK7ABIGcMemPp/dSyx/LCrVPyTMz304ASx2NPr9vpWuq4xFgnTK6Jk+stYTgAturV7+
zyARTenjTAC+DevVyw3kUed2Nw5mtsUWi91dsf3OVRWITYZG1/K37DD4OKRRQq1/jfHnDdvCxppR
L6EMzDn/qMUuI7HXDOMUh1r4/iwmoip6EfvBwA==</SignatureValue>
  <KeyInfo>
    <X509Data>
      <X509Certificate>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</X509Certificate>
    </X509Data>
  </KeyInfo>
  <Object xmlns:mdssi="http://schemas.openxmlformats.org/package/2006/digital-signature" Id="idPackageObject">
    <Manifest>
      <Reference URI="/word/numbering.xml?ContentType=application/vnd.openxmlformats-officedocument.wordprocessingml.numbering+xml">
        <DigestMethod Algorithm="http://www.w3.org/2000/09/xmldsig#sha1"/>
        <DigestValue>PTwDE8L5NEAHVfS1I1v2o/NT7N8=</DigestValue>
      </Reference>
      <Reference URI="/word/settings.xml?ContentType=application/vnd.openxmlformats-officedocument.wordprocessingml.settings+xml">
        <DigestMethod Algorithm="http://www.w3.org/2000/09/xmldsig#sha1"/>
        <DigestValue>K8DOKCum4TjSHIh53AJxwD2G240=</DigestValue>
      </Reference>
      <Reference URI="/word/stylesWithEffects.xml?ContentType=application/vnd.ms-word.stylesWithEffects+xml">
        <DigestMethod Algorithm="http://www.w3.org/2000/09/xmldsig#sha1"/>
        <DigestValue>q5eEYn+OgbAmJ0tSlEZYvwvnylY=</DigestValue>
      </Reference>
      <Reference URI="/word/styles.xml?ContentType=application/vnd.openxmlformats-officedocument.wordprocessingml.styles+xml">
        <DigestMethod Algorithm="http://www.w3.org/2000/09/xmldsig#sha1"/>
        <DigestValue>OH2wqutrx8rvC0b/MsE66IiDJzc=</DigestValue>
      </Reference>
      <Reference URI="/word/fontTable.xml?ContentType=application/vnd.openxmlformats-officedocument.wordprocessingml.fontTable+xml">
        <DigestMethod Algorithm="http://www.w3.org/2000/09/xmldsig#sha1"/>
        <DigestValue>VeAUZTL04u3rmJTGuLRqopqfeps=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header1.xml?ContentType=application/vnd.openxmlformats-officedocument.wordprocessingml.header+xml">
        <DigestMethod Algorithm="http://www.w3.org/2000/09/xmldsig#sha1"/>
        <DigestValue>J/o5ghks86m/aETfXLfVDjS88As=</DigestValue>
      </Reference>
      <Reference URI="/word/endnotes.xml?ContentType=application/vnd.openxmlformats-officedocument.wordprocessingml.endnotes+xml">
        <DigestMethod Algorithm="http://www.w3.org/2000/09/xmldsig#sha1"/>
        <DigestValue>iisUWDdStaU1ljYmtvLFIHUEwW4=</DigestValue>
      </Reference>
      <Reference URI="/word/document.xml?ContentType=application/vnd.openxmlformats-officedocument.wordprocessingml.document.main+xml">
        <DigestMethod Algorithm="http://www.w3.org/2000/09/xmldsig#sha1"/>
        <DigestValue>Qu38inbh5Lrn8ficNtPGL3upkn4=</DigestValue>
      </Reference>
      <Reference URI="/word/webSettings.xml?ContentType=application/vnd.openxmlformats-officedocument.wordprocessingml.webSettings+xml">
        <DigestMethod Algorithm="http://www.w3.org/2000/09/xmldsig#sha1"/>
        <DigestValue>lAd5yF8cxEoiFlszYhO3zrlMwUQ=</DigestValue>
      </Reference>
      <Reference URI="/word/footnotes.xml?ContentType=application/vnd.openxmlformats-officedocument.wordprocessingml.footnotes+xml">
        <DigestMethod Algorithm="http://www.w3.org/2000/09/xmldsig#sha1"/>
        <DigestValue>yXw/iVznircmZ9Zv0A8IJMwmsTA=</DigestValue>
      </Reference>
      <Reference URI="/word/footer1.xml?ContentType=application/vnd.openxmlformats-officedocument.wordprocessingml.footer+xml">
        <DigestMethod Algorithm="http://www.w3.org/2000/09/xmldsig#sha1"/>
        <DigestValue>3Ihv3pAtN4tVtZCqH6Knfonm3MI=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Q4EEgsjYiWCSD5iO8S2Wk+Xyy3Q=</DigestValue>
      </Reference>
    </Manifest>
    <SignatureProperties>
      <SignatureProperty Id="idSignatureTime" Target="#idPackageSignature">
        <mdssi:SignatureTime>
          <mdssi:Format>YYYY-MM-DDThh:mm:ssTZD</mdssi:Format>
          <mdssi:Value>2019-08-23T06:07:25Z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/>
          <SignatureText/>
          <SignatureImage/>
          <SignatureComments>pankaj kumar jangid</SignatureComments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2019-08-23T06:07:25Z</xd:SigningTime>
          <xd:SigningCertificate>
            <xd:Cert>
              <xd:CertDigest>
                <DigestMethod Algorithm="http://www.w3.org/2000/09/xmldsig#sha1"/>
                <DigestValue>G6ibhRBjhxbB79VDfNM6zJcbUPQ=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16972506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Rahul {Rahul}</cp:lastModifiedBy>
  <cp:revision>6</cp:revision>
  <cp:lastPrinted>2018-07-25T06:29:00Z</cp:lastPrinted>
  <dcterms:created xsi:type="dcterms:W3CDTF">2018-07-25T05:19:00Z</dcterms:created>
  <dcterms:modified xsi:type="dcterms:W3CDTF">2018-08-20T06:28:00Z</dcterms:modified>
</cp:coreProperties>
</file>